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A605F" w:rsidR="00A53986" w:rsidP="3D6BD45E" w:rsidRDefault="3D6BD45E" w14:paraId="3C078595" w14:textId="77777777">
      <w:pPr>
        <w:pStyle w:val="3"/>
        <w:rPr>
          <w:b/>
          <w:bCs/>
          <w:sz w:val="44"/>
          <w:szCs w:val="44"/>
        </w:rPr>
      </w:pPr>
      <w:r w:rsidRPr="000A605F">
        <w:rPr>
          <w:b/>
          <w:bCs/>
          <w:sz w:val="44"/>
          <w:szCs w:val="44"/>
        </w:rPr>
        <w:t xml:space="preserve">   Расходомер Дозатор </w:t>
      </w:r>
      <w:r w:rsidRPr="000A605F">
        <w:rPr>
          <w:b/>
          <w:bCs/>
          <w:sz w:val="44"/>
          <w:szCs w:val="44"/>
          <w:lang w:val="en-US"/>
        </w:rPr>
        <w:t>PG</w:t>
      </w:r>
      <w:r w:rsidRPr="000A605F">
        <w:rPr>
          <w:b/>
          <w:bCs/>
          <w:sz w:val="44"/>
          <w:szCs w:val="44"/>
        </w:rPr>
        <w:t>2019-1</w:t>
      </w:r>
      <w:r w:rsidRPr="000A605F">
        <w:rPr>
          <w:b/>
          <w:bCs/>
          <w:sz w:val="44"/>
          <w:szCs w:val="44"/>
          <w:lang w:val="en-US"/>
        </w:rPr>
        <w:t>SL</w:t>
      </w:r>
      <w:r w:rsidRPr="000A605F">
        <w:rPr>
          <w:b/>
          <w:bCs/>
          <w:sz w:val="44"/>
          <w:szCs w:val="44"/>
        </w:rPr>
        <w:t xml:space="preserve">  </w:t>
      </w:r>
    </w:p>
    <w:p w:rsidRPr="000A605F" w:rsidR="00A72F65" w:rsidP="00A53986" w:rsidRDefault="00A53986" w14:paraId="4A57EEDB" w14:textId="4C780E54">
      <w:pPr>
        <w:pStyle w:val="3"/>
        <w:rPr>
          <w:b/>
          <w:bCs/>
          <w:sz w:val="48"/>
          <w:szCs w:val="48"/>
        </w:rPr>
      </w:pPr>
      <w:r w:rsidRPr="000A605F">
        <w:rPr>
          <w:b/>
          <w:bCs/>
          <w:sz w:val="44"/>
          <w:szCs w:val="44"/>
        </w:rPr>
        <w:t xml:space="preserve">     Версия прошивки 1.4.1</w:t>
      </w:r>
      <w:r w:rsidRPr="3D6BD45E" w:rsidR="3D6BD45E">
        <w:rPr>
          <w:b/>
          <w:bCs/>
          <w:sz w:val="48"/>
          <w:szCs w:val="48"/>
        </w:rPr>
        <w:t xml:space="preserve">        </w:t>
      </w:r>
      <w:r w:rsidRPr="3D6BD45E" w:rsidR="3D6BD45E">
        <w:rPr>
          <w:b/>
          <w:bCs/>
          <w:color w:val="FFFFFF" w:themeColor="background1"/>
          <w:sz w:val="28"/>
          <w:szCs w:val="28"/>
        </w:rPr>
        <w:t>Кнопка сброса</w:t>
      </w:r>
      <w:r w:rsidRPr="3D6BD45E" w:rsidR="3D6BD45E">
        <w:rPr>
          <w:b/>
          <w:bCs/>
          <w:color w:val="FFFFFF" w:themeColor="background1"/>
          <w:sz w:val="48"/>
          <w:szCs w:val="48"/>
        </w:rPr>
        <w:t xml:space="preserve">   </w:t>
      </w:r>
    </w:p>
    <w:p w:rsidR="00156D18" w:rsidP="03765B2C" w:rsidRDefault="00A53986" w14:paraId="672A6659" w14:textId="76517FDE">
      <w:pPr>
        <w:rPr>
          <w:b w:val="1"/>
          <w:bCs w:val="1"/>
          <w:i w:val="1"/>
          <w:iCs w:val="1"/>
        </w:rPr>
      </w:pPr>
      <w:r w:rsidRPr="03765B2C">
        <w:rPr>
          <w:b w:val="1"/>
          <w:bCs w:val="1"/>
          <w:i w:val="1"/>
          <w:iCs w:val="1"/>
          <w:shd w:val="clear" w:color="auto" w:fill="FFFFFF"/>
        </w:rPr>
        <w:t>Блок расходомера дозатора представляет собой пластиковый корпус с ЖК экраном на 16 символов и 2 строки.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Два светодиода: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Первый индикация включения помпы или открытия серво-крана, при мигании отображает «аварийный режим» (остановка крыльчатки счётчика при засоре или окончание жидкости).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Второй служат индикацией предельной мощности помпы или максимального открытия серво-крана.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Настройка расходомером производятся вращением ручки управления, меняя необходимый параметр в ту или иную сторону.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Для перелистывания параметров — краткое нажатие на ручку.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Для сохранения всех параметров-длительное нажатие (более секунды).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При изменении любого параметра, сохранение произойдет автоматически, по истечению 5 сек.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Кнопка сброса служит для сброса значения суммарного расхода.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Так же кнопка сброса служит для сброса всех параметров в значения по умолчанию при длительном нажатии более 20 сек.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Первая строка экрана отображает мгновенный расход в литрах на гектар и суммарный расход в литрах.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Во второй строке путём перелистывания меняются настройки расходомера.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Первое и основное меню – последовательность отображения требуемый расход далее процент мощности помпы и скорость по GPS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В основном меню при вращении ручки управления, меняется требуемый расход с шагом 0.1 литра на гектар. Если включен аварийный режим (зелёный светодиод мигает) меняется процент мощности помпы.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Второе меню-ширина захвата.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Третий пункт меню - «скорость», который служит для установки средней скорости ЛА, чтобы иметь возможность пролить оборудование, так же если в работе произойдёт сбой GPS.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Коррекция расхода по GPS происходит при скорости более 20км/ч.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Четвёртое меню — калибровка счётчика: отображает количество оборотов крыльчатки на 1 литр.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Калибровка может производится в любое время. Для этого необходимо пролить через счётчик мерное количество жидкости (чем больше жидкости, тем больше точность). Если показание суммарного расхода не соответствует с реальностью, то меняем показания (суммарного расхода), вращая крутил ку в ту или иную сторону, заодно меняется количество оборотов на один литр. Запишите полученный результат в блокнот. (это пригодится при восстановлении калибровки без пролития жидкости).  Используя счётчик производства Китай FS400A, верный диапазон результата будет в пределах 230-280.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Аварийный режим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Важно сохранить процент мощности помпы в данном режиме, чтобы доработать без устранения неполадки</w:t>
      </w:r>
      <w:r w:rsidRPr="03765B2C" w:rsidR="000A605F">
        <w:rPr>
          <w:b w:val="1"/>
          <w:bCs w:val="1"/>
          <w:i w:val="1"/>
          <w:iCs w:val="1"/>
          <w:shd w:val="clear" w:color="auto" w:fill="FFFFFF"/>
        </w:rPr>
        <w:t>, связанные с остановкой счётчика.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>Сохранение процента мощности происходит, если требуемый расход совпадает с мгновенным расходом и длительном нажатии ручки управления.</w:t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  <w:shd w:val="clear" w:color="auto" w:fill="FFFFFF"/>
        </w:rPr>
        <w:t xml:space="preserve">Так же для удобства в работе, при соответствии значения мгновенного расхода и требуемого достаточно изменить значение требуемого расхода на 0.1 и вернуть обратно. </w:t>
      </w:r>
      <w:r w:rsidRPr="03765B2C" w:rsidR="000A605F">
        <w:rPr>
          <w:b w:val="1"/>
          <w:bCs w:val="1"/>
          <w:i w:val="1"/>
          <w:iCs w:val="1"/>
          <w:shd w:val="clear" w:color="auto" w:fill="FFFFFF"/>
        </w:rPr>
        <w:t>С</w:t>
      </w:r>
      <w:r w:rsidRPr="03765B2C">
        <w:rPr>
          <w:b w:val="1"/>
          <w:bCs w:val="1"/>
          <w:i w:val="1"/>
          <w:iCs w:val="1"/>
          <w:shd w:val="clear" w:color="auto" w:fill="FFFFFF"/>
        </w:rPr>
        <w:t>истема по истечении 5 секунд сохранит процент мощности автоматически, высветив слово</w:t>
      </w:r>
      <w:r w:rsidRPr="03765B2C">
        <w:rPr>
          <w:b w:val="1"/>
          <w:bCs w:val="1"/>
          <w:i w:val="1"/>
          <w:iCs w:val="1"/>
          <w:shd w:val="clear" w:color="auto" w:fill="FFFFFF"/>
        </w:rPr>
        <w:t xml:space="preserve"> «</w:t>
      </w:r>
      <w:r w:rsidRPr="03765B2C">
        <w:rPr>
          <w:b w:val="1"/>
          <w:bCs w:val="1"/>
          <w:i w:val="1"/>
          <w:iCs w:val="1"/>
          <w:shd w:val="clear" w:color="auto" w:fill="FFFFFF"/>
        </w:rPr>
        <w:t>сохранено</w:t>
      </w:r>
      <w:r w:rsidRPr="03765B2C">
        <w:rPr>
          <w:b w:val="1"/>
          <w:bCs w:val="1"/>
          <w:i w:val="1"/>
          <w:iCs w:val="1"/>
          <w:shd w:val="clear" w:color="auto" w:fill="FFFFFF"/>
        </w:rPr>
        <w:t>»</w:t>
      </w:r>
      <w:r w:rsidRPr="03765B2C">
        <w:rPr>
          <w:b w:val="1"/>
          <w:bCs w:val="1"/>
          <w:i w:val="1"/>
          <w:iCs w:val="1"/>
          <w:shd w:val="clear" w:color="auto" w:fill="FFFFFF"/>
        </w:rPr>
        <w:t>.</w:t>
      </w:r>
      <w:r w:rsidRPr="00A53986">
        <w:br/>
      </w:r>
      <w:r w:rsidRPr="00A53986">
        <w:lastRenderedPageBreak/>
        <w:br/>
      </w:r>
      <w:r w:rsidRPr="00A53986">
        <w:br/>
      </w:r>
      <w:r w:rsidR="000A605F">
        <w:rPr/>
        <w:t xml:space="preserve">Что нового в прошивке </w:t>
      </w:r>
      <w:r w:rsidRPr="00A53986">
        <w:rPr/>
        <w:t xml:space="preserve"> v1.4.1</w:t>
      </w:r>
      <w:bookmarkStart w:name="_GoBack" w:id="0"/>
      <w:bookmarkEnd w:id="0"/>
      <w:r w:rsidRPr="00A53986">
        <w:br/>
      </w:r>
      <w:r w:rsidRPr="00A53986">
        <w:br/>
      </w:r>
      <w:r w:rsidRPr="03765B2C">
        <w:rPr>
          <w:b w:val="1"/>
          <w:bCs w:val="1"/>
          <w:i w:val="1"/>
          <w:iCs w:val="1"/>
        </w:rPr>
        <w:t>Появилась возможность использовать управление коллекторной помпой и без коллекторной.</w:t>
      </w:r>
      <w:r w:rsidRPr="00A53986">
        <w:rPr>
          <w:b/>
          <w:i/>
        </w:rPr>
        <w:br/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</w:rPr>
        <w:t xml:space="preserve">Дополнительные меню вызываются нажатием на ручку </w:t>
      </w:r>
      <w:proofErr w:type="spellStart"/>
      <w:r w:rsidRPr="03765B2C">
        <w:rPr>
          <w:b w:val="1"/>
          <w:bCs w:val="1"/>
          <w:i w:val="1"/>
          <w:iCs w:val="1"/>
        </w:rPr>
        <w:t>энкодера</w:t>
      </w:r>
      <w:proofErr w:type="spellEnd"/>
      <w:r w:rsidRPr="03765B2C">
        <w:rPr>
          <w:b w:val="1"/>
          <w:bCs w:val="1"/>
          <w:i w:val="1"/>
          <w:iCs w:val="1"/>
        </w:rPr>
        <w:t xml:space="preserve"> с удержанием кнопки сброс.</w:t>
      </w:r>
      <w:r w:rsidRPr="00A53986">
        <w:rPr>
          <w:b/>
          <w:i/>
        </w:rPr>
        <w:br/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</w:rPr>
        <w:t xml:space="preserve">1 </w:t>
      </w:r>
      <w:proofErr w:type="spellStart"/>
      <w:r w:rsidRPr="03765B2C">
        <w:rPr>
          <w:b w:val="1"/>
          <w:bCs w:val="1"/>
          <w:i w:val="1"/>
          <w:iCs w:val="1"/>
        </w:rPr>
        <w:t>min</w:t>
      </w:r>
      <w:proofErr w:type="spellEnd"/>
      <w:r w:rsidRPr="03765B2C">
        <w:rPr>
          <w:b w:val="1"/>
          <w:bCs w:val="1"/>
          <w:i w:val="1"/>
          <w:iCs w:val="1"/>
        </w:rPr>
        <w:t xml:space="preserve"> PWM настраивает нижний порог, требуемый для регулятора </w:t>
      </w:r>
      <w:proofErr w:type="spellStart"/>
      <w:r w:rsidRPr="03765B2C">
        <w:rPr>
          <w:b w:val="1"/>
          <w:bCs w:val="1"/>
          <w:i w:val="1"/>
          <w:iCs w:val="1"/>
        </w:rPr>
        <w:t>безколлекторного</w:t>
      </w:r>
      <w:proofErr w:type="spellEnd"/>
      <w:r w:rsidRPr="03765B2C">
        <w:rPr>
          <w:b w:val="1"/>
          <w:bCs w:val="1"/>
          <w:i w:val="1"/>
          <w:iCs w:val="1"/>
        </w:rPr>
        <w:t xml:space="preserve"> мотора или серво-машинки крана.</w:t>
      </w:r>
      <w:r w:rsidRPr="00A53986">
        <w:rPr>
          <w:b/>
          <w:i/>
        </w:rPr>
        <w:br/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</w:rPr>
        <w:t xml:space="preserve">2 </w:t>
      </w:r>
      <w:proofErr w:type="spellStart"/>
      <w:r w:rsidRPr="03765B2C">
        <w:rPr>
          <w:b w:val="1"/>
          <w:bCs w:val="1"/>
          <w:i w:val="1"/>
          <w:iCs w:val="1"/>
        </w:rPr>
        <w:t>max</w:t>
      </w:r>
      <w:proofErr w:type="spellEnd"/>
      <w:r w:rsidRPr="03765B2C">
        <w:rPr>
          <w:b w:val="1"/>
          <w:bCs w:val="1"/>
          <w:i w:val="1"/>
          <w:iCs w:val="1"/>
        </w:rPr>
        <w:t xml:space="preserve"> PWM- ограничение максимальных оборотов </w:t>
      </w:r>
      <w:proofErr w:type="spellStart"/>
      <w:r w:rsidRPr="03765B2C">
        <w:rPr>
          <w:b w:val="1"/>
          <w:bCs w:val="1"/>
          <w:i w:val="1"/>
          <w:iCs w:val="1"/>
        </w:rPr>
        <w:t>безколлекторного</w:t>
      </w:r>
      <w:proofErr w:type="spellEnd"/>
      <w:r w:rsidRPr="03765B2C">
        <w:rPr>
          <w:b w:val="1"/>
          <w:bCs w:val="1"/>
          <w:i w:val="1"/>
          <w:iCs w:val="1"/>
        </w:rPr>
        <w:t> мотора или крайнее положение серво-машинки крана.</w:t>
      </w:r>
      <w:r w:rsidRPr="00A53986">
        <w:rPr>
          <w:b/>
          <w:i/>
        </w:rPr>
        <w:br/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</w:rPr>
        <w:t xml:space="preserve">3 </w:t>
      </w:r>
      <w:proofErr w:type="spellStart"/>
      <w:r w:rsidRPr="03765B2C">
        <w:rPr>
          <w:b w:val="1"/>
          <w:bCs w:val="1"/>
          <w:i w:val="1"/>
          <w:iCs w:val="1"/>
        </w:rPr>
        <w:t>min</w:t>
      </w:r>
      <w:proofErr w:type="spellEnd"/>
      <w:r w:rsidRPr="03765B2C">
        <w:rPr>
          <w:b w:val="1"/>
          <w:bCs w:val="1"/>
          <w:i w:val="1"/>
          <w:iCs w:val="1"/>
        </w:rPr>
        <w:t xml:space="preserve"> GPS-минимальная скорость использования GPS</w:t>
      </w:r>
      <w:r w:rsidRPr="00A53986">
        <w:rPr>
          <w:b/>
          <w:i/>
        </w:rPr>
        <w:br/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</w:rPr>
        <w:t xml:space="preserve">4 PWM </w:t>
      </w:r>
      <w:proofErr w:type="spellStart"/>
      <w:r w:rsidRPr="03765B2C">
        <w:rPr>
          <w:b w:val="1"/>
          <w:bCs w:val="1"/>
          <w:i w:val="1"/>
          <w:iCs w:val="1"/>
        </w:rPr>
        <w:t>type</w:t>
      </w:r>
      <w:proofErr w:type="spellEnd"/>
      <w:r w:rsidRPr="03765B2C">
        <w:rPr>
          <w:b w:val="1"/>
          <w:bCs w:val="1"/>
          <w:i w:val="1"/>
          <w:iCs w:val="1"/>
        </w:rPr>
        <w:t xml:space="preserve">-переключает способ управления расходом, </w:t>
      </w:r>
      <w:proofErr w:type="spellStart"/>
      <w:r w:rsidRPr="03765B2C">
        <w:rPr>
          <w:b w:val="1"/>
          <w:bCs w:val="1"/>
          <w:i w:val="1"/>
          <w:iCs w:val="1"/>
        </w:rPr>
        <w:t>bk</w:t>
      </w:r>
      <w:proofErr w:type="spellEnd"/>
      <w:r w:rsidRPr="03765B2C">
        <w:rPr>
          <w:b w:val="1"/>
          <w:bCs w:val="1"/>
          <w:i w:val="1"/>
          <w:iCs w:val="1"/>
        </w:rPr>
        <w:t>- </w:t>
      </w:r>
      <w:proofErr w:type="spellStart"/>
      <w:r w:rsidRPr="03765B2C">
        <w:rPr>
          <w:b w:val="1"/>
          <w:bCs w:val="1"/>
          <w:i w:val="1"/>
          <w:iCs w:val="1"/>
        </w:rPr>
        <w:t>безколлекторный</w:t>
      </w:r>
      <w:proofErr w:type="spellEnd"/>
      <w:r w:rsidRPr="03765B2C">
        <w:rPr>
          <w:b w:val="1"/>
          <w:bCs w:val="1"/>
          <w:i w:val="1"/>
          <w:iCs w:val="1"/>
        </w:rPr>
        <w:t xml:space="preserve"> мотор или серво-кран. </w:t>
      </w:r>
      <w:proofErr w:type="spellStart"/>
      <w:r w:rsidRPr="03765B2C">
        <w:rPr>
          <w:b w:val="1"/>
          <w:bCs w:val="1"/>
          <w:i w:val="1"/>
          <w:iCs w:val="1"/>
        </w:rPr>
        <w:t>Kl</w:t>
      </w:r>
      <w:proofErr w:type="spellEnd"/>
      <w:r w:rsidRPr="03765B2C">
        <w:rPr>
          <w:b w:val="1"/>
          <w:bCs w:val="1"/>
          <w:i w:val="1"/>
          <w:iCs w:val="1"/>
        </w:rPr>
        <w:t>- коллекторный мотор</w:t>
      </w:r>
      <w:r w:rsidRPr="00A53986">
        <w:rPr>
          <w:b/>
          <w:i/>
        </w:rPr>
        <w:br/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</w:rPr>
        <w:t xml:space="preserve">5 PWM </w:t>
      </w:r>
      <w:proofErr w:type="spellStart"/>
      <w:r w:rsidRPr="03765B2C">
        <w:rPr>
          <w:b w:val="1"/>
          <w:bCs w:val="1"/>
          <w:i w:val="1"/>
          <w:iCs w:val="1"/>
        </w:rPr>
        <w:t>sign</w:t>
      </w:r>
      <w:proofErr w:type="spellEnd"/>
      <w:r w:rsidRPr="03765B2C">
        <w:rPr>
          <w:b w:val="1"/>
          <w:bCs w:val="1"/>
          <w:i w:val="1"/>
          <w:iCs w:val="1"/>
        </w:rPr>
        <w:t xml:space="preserve">- переключает выходной сигнал для коллекторного мотора </w:t>
      </w:r>
      <w:proofErr w:type="spellStart"/>
      <w:r w:rsidRPr="03765B2C">
        <w:rPr>
          <w:b w:val="1"/>
          <w:bCs w:val="1"/>
          <w:i w:val="1"/>
          <w:iCs w:val="1"/>
        </w:rPr>
        <w:t>pos</w:t>
      </w:r>
      <w:proofErr w:type="spellEnd"/>
      <w:r w:rsidRPr="03765B2C">
        <w:rPr>
          <w:b w:val="1"/>
          <w:bCs w:val="1"/>
          <w:i w:val="1"/>
          <w:iCs w:val="1"/>
        </w:rPr>
        <w:t xml:space="preserve"> положительный сигнал (Драйвера нового </w:t>
      </w:r>
      <w:r w:rsidRPr="03765B2C">
        <w:rPr>
          <w:b w:val="1"/>
          <w:bCs w:val="1"/>
          <w:i w:val="1"/>
          <w:iCs w:val="1"/>
        </w:rPr>
        <w:t>образца)  </w:t>
      </w:r>
      <w:proofErr w:type="spellStart"/>
      <w:r w:rsidRPr="03765B2C">
        <w:rPr>
          <w:b w:val="1"/>
          <w:bCs w:val="1"/>
          <w:i w:val="1"/>
          <w:iCs w:val="1"/>
        </w:rPr>
        <w:t>neg</w:t>
      </w:r>
      <w:proofErr w:type="spellEnd"/>
      <w:r w:rsidRPr="03765B2C">
        <w:rPr>
          <w:b w:val="1"/>
          <w:bCs w:val="1"/>
          <w:i w:val="1"/>
          <w:iCs w:val="1"/>
        </w:rPr>
        <w:t>, отрицательный сигнал (драйвер старого образца)</w:t>
      </w:r>
      <w:r w:rsidRPr="00A53986">
        <w:rPr>
          <w:b/>
          <w:i/>
        </w:rPr>
        <w:br/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</w:rPr>
        <w:t xml:space="preserve">6 </w:t>
      </w:r>
      <w:proofErr w:type="spellStart"/>
      <w:r w:rsidRPr="03765B2C">
        <w:rPr>
          <w:b w:val="1"/>
          <w:bCs w:val="1"/>
          <w:i w:val="1"/>
          <w:iCs w:val="1"/>
        </w:rPr>
        <w:t>motor</w:t>
      </w:r>
      <w:proofErr w:type="spellEnd"/>
      <w:r w:rsidRPr="03765B2C">
        <w:rPr>
          <w:b w:val="1"/>
          <w:bCs w:val="1"/>
          <w:i w:val="1"/>
          <w:iCs w:val="1"/>
        </w:rPr>
        <w:t xml:space="preserve"> </w:t>
      </w:r>
      <w:proofErr w:type="spellStart"/>
      <w:r w:rsidRPr="03765B2C">
        <w:rPr>
          <w:b w:val="1"/>
          <w:bCs w:val="1"/>
          <w:i w:val="1"/>
          <w:iCs w:val="1"/>
        </w:rPr>
        <w:t>low</w:t>
      </w:r>
      <w:proofErr w:type="spellEnd"/>
      <w:r w:rsidRPr="03765B2C">
        <w:rPr>
          <w:b w:val="1"/>
          <w:bCs w:val="1"/>
          <w:i w:val="1"/>
          <w:iCs w:val="1"/>
        </w:rPr>
        <w:t xml:space="preserve"> - минимальные обороты для коллекторного мотора</w:t>
      </w:r>
      <w:r w:rsidRPr="00A53986">
        <w:rPr>
          <w:b/>
          <w:i/>
        </w:rPr>
        <w:br/>
      </w:r>
      <w:r w:rsidRPr="00A53986">
        <w:rPr>
          <w:b/>
          <w:i/>
        </w:rPr>
        <w:br/>
      </w:r>
      <w:r w:rsidRPr="03765B2C">
        <w:rPr>
          <w:b w:val="1"/>
          <w:bCs w:val="1"/>
          <w:i w:val="1"/>
          <w:iCs w:val="1"/>
        </w:rPr>
        <w:t>После переключения между БК мотором и коллекторным необходимо выключить питание и включить снова.</w:t>
      </w:r>
    </w:p>
    <w:p w:rsidR="00A53986" w:rsidP="00A53986" w:rsidRDefault="00A53986" w14:paraId="106BFBF3" w14:textId="19AD6376"/>
    <w:p w:rsidR="00A53986" w:rsidP="00A53986" w:rsidRDefault="00A53986" w14:paraId="2BCD529A" w14:textId="7EE6A247"/>
    <w:p w:rsidRPr="00A53986" w:rsidR="00A53986" w:rsidP="03765B2C" w:rsidRDefault="00A53986" w14:paraId="70EC70CE" w14:textId="4F5387E9">
      <w:pPr>
        <w:rPr>
          <w:rStyle w:val="Hyperlink"/>
        </w:rPr>
      </w:pPr>
      <w:r w:rsidR="03765B2C">
        <w:rPr/>
        <w:t xml:space="preserve">Более подробней на </w:t>
      </w:r>
      <w:r w:rsidR="03765B2C">
        <w:rPr/>
        <w:t xml:space="preserve">сайте  </w:t>
      </w:r>
      <w:hyperlink r:id="R47fb45b6c9bd4178">
        <w:r w:rsidRPr="03765B2C" w:rsidR="03765B2C">
          <w:rPr>
            <w:rStyle w:val="Hyperlink"/>
          </w:rPr>
          <w:t>http://puzator.ru/</w:t>
        </w:r>
      </w:hyperlink>
    </w:p>
    <w:p w:rsidR="00A5406A" w:rsidP="003D529B" w:rsidRDefault="00A5406A" w14:paraId="0A37501D" w14:textId="77777777"/>
    <w:sectPr w:rsidR="00A5406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A5"/>
    <w:rsid w:val="00022970"/>
    <w:rsid w:val="000631F2"/>
    <w:rsid w:val="00067401"/>
    <w:rsid w:val="000A605F"/>
    <w:rsid w:val="000F0D56"/>
    <w:rsid w:val="000F6E6D"/>
    <w:rsid w:val="001429E8"/>
    <w:rsid w:val="00156D18"/>
    <w:rsid w:val="001A04B9"/>
    <w:rsid w:val="00201FF8"/>
    <w:rsid w:val="002179AE"/>
    <w:rsid w:val="003D529B"/>
    <w:rsid w:val="00562A5C"/>
    <w:rsid w:val="00665820"/>
    <w:rsid w:val="00697EA8"/>
    <w:rsid w:val="00834CB7"/>
    <w:rsid w:val="00836174"/>
    <w:rsid w:val="008C23B9"/>
    <w:rsid w:val="009C18C0"/>
    <w:rsid w:val="009F5D62"/>
    <w:rsid w:val="00A01896"/>
    <w:rsid w:val="00A53986"/>
    <w:rsid w:val="00A5406A"/>
    <w:rsid w:val="00A72F65"/>
    <w:rsid w:val="00AE5F22"/>
    <w:rsid w:val="00C30192"/>
    <w:rsid w:val="00CB1107"/>
    <w:rsid w:val="00E178A5"/>
    <w:rsid w:val="00F11A2F"/>
    <w:rsid w:val="00FC5DB8"/>
    <w:rsid w:val="03765B2C"/>
    <w:rsid w:val="3D6BD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4FE2"/>
  <w15:chartTrackingRefBased/>
  <w15:docId w15:val="{D02B5F83-910B-4D41-83D0-ECADC42B5A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23B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23B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23B9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a4" w:customStyle="1">
    <w:name w:val="Заголовок Знак"/>
    <w:basedOn w:val="a0"/>
    <w:link w:val="a3"/>
    <w:uiPriority w:val="10"/>
    <w:rsid w:val="008C23B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20" w:customStyle="1">
    <w:name w:val="Заголовок 2 Знак"/>
    <w:basedOn w:val="a0"/>
    <w:link w:val="2"/>
    <w:uiPriority w:val="9"/>
    <w:rsid w:val="008C23B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rsid w:val="008C23B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CB1107"/>
    <w:rPr>
      <w:rFonts w:ascii="Segoe UI" w:hAnsi="Segoe UI" w:cs="Segoe UI"/>
      <w:sz w:val="18"/>
      <w:szCs w:val="18"/>
    </w:rPr>
  </w:style>
  <w:style w:type="character" w:styleId="wo" w:customStyle="1">
    <w:name w:val="wo"/>
    <w:basedOn w:val="a0"/>
    <w:rsid w:val="00A53986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puzator.ru/" TargetMode="External" Id="R47fb45b6c9bd417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genc4ik</dc:creator>
  <keywords/>
  <dc:description/>
  <lastModifiedBy>gennadypuzin</lastModifiedBy>
  <revision>4</revision>
  <lastPrinted>2018-03-13T06:21:00.0000000Z</lastPrinted>
  <dcterms:created xsi:type="dcterms:W3CDTF">2020-03-20T09:45:00.0000000Z</dcterms:created>
  <dcterms:modified xsi:type="dcterms:W3CDTF">2020-07-11T04:36:44.8783070Z</dcterms:modified>
</coreProperties>
</file>